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FDFC1F1" w:rsidR="009739DF" w:rsidRPr="004522E0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4522E0">
        <w:rPr>
          <w:lang w:val="sr-Cyrl-RS"/>
        </w:rPr>
        <w:t>116/13/2026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0F1F0786" w:rsidR="009739DF" w:rsidRPr="004522E0" w:rsidRDefault="004522E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Станбени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контејнер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66234" w14:textId="77777777" w:rsidR="009739DF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-2,4 х 6,0</w:t>
            </w:r>
          </w:p>
          <w:p w14:paraId="2D79DFBD" w14:textId="77777777" w:rsidR="004522E0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-преграђен на пола</w:t>
            </w:r>
          </w:p>
          <w:p w14:paraId="67CBA1D3" w14:textId="77777777" w:rsidR="004522E0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-са двоје улазних врата</w:t>
            </w:r>
          </w:p>
          <w:p w14:paraId="2536C344" w14:textId="67EAE28F" w:rsidR="004522E0" w:rsidRPr="004522E0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(слика у прилогу)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667D48B5" w:rsidR="009739DF" w:rsidRPr="004522E0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F5B4734" w:rsidR="009739DF" w:rsidRPr="004522E0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3CD8FBC4" w:rsidR="009739DF" w:rsidRPr="004522E0" w:rsidRDefault="004522E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Врата „ПВЦ“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992FFA1" w:rsidR="009739DF" w:rsidRPr="004522E0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контејнер са стаклом до пола димензија 1950 х 920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05B07D94" w:rsidR="009739DF" w:rsidRPr="004522E0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1BC794F9" w:rsidR="009739DF" w:rsidRPr="004522E0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</w:t>
      </w:r>
      <w:proofErr w:type="spellStart"/>
      <w:r w:rsidRPr="00425E93">
        <w:rPr>
          <w:b/>
          <w:bCs/>
          <w:lang w:val="sr-Cyrl-RS"/>
        </w:rPr>
        <w:t>испотруке</w:t>
      </w:r>
      <w:proofErr w:type="spellEnd"/>
      <w:r w:rsidRPr="00425E93">
        <w:rPr>
          <w:b/>
          <w:bCs/>
          <w:lang w:val="sr-Cyrl-RS"/>
        </w:rPr>
        <w:t xml:space="preserve">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 xml:space="preserve">магацин </w:t>
      </w:r>
      <w:proofErr w:type="spellStart"/>
      <w:r w:rsidRPr="00425E93">
        <w:rPr>
          <w:b/>
          <w:bCs/>
          <w:lang w:val="sr-Cyrl-RS"/>
        </w:rPr>
        <w:t>Баљевац</w:t>
      </w:r>
      <w:proofErr w:type="spellEnd"/>
      <w:r w:rsidRPr="00425E93">
        <w:rPr>
          <w:b/>
          <w:bCs/>
          <w:lang w:val="sr-Cyrl-RS"/>
        </w:rPr>
        <w:t>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lastRenderedPageBreak/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263FC" w14:textId="77777777" w:rsidR="00B01BEE" w:rsidRDefault="00B01BEE">
      <w:pPr>
        <w:spacing w:after="0" w:line="240" w:lineRule="auto"/>
      </w:pPr>
      <w:r>
        <w:separator/>
      </w:r>
    </w:p>
  </w:endnote>
  <w:endnote w:type="continuationSeparator" w:id="0">
    <w:p w14:paraId="1CCC15A7" w14:textId="77777777" w:rsidR="00B01BEE" w:rsidRDefault="00B01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96B4E" w14:textId="77777777" w:rsidR="00B01BEE" w:rsidRDefault="00B01BE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4531357" w14:textId="77777777" w:rsidR="00B01BEE" w:rsidRDefault="00B01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4872678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253FDA"/>
    <w:rsid w:val="00256EF5"/>
    <w:rsid w:val="002F6E32"/>
    <w:rsid w:val="004522E0"/>
    <w:rsid w:val="005B283E"/>
    <w:rsid w:val="005D0974"/>
    <w:rsid w:val="007D0E76"/>
    <w:rsid w:val="00806A2E"/>
    <w:rsid w:val="009739DF"/>
    <w:rsid w:val="00AD5003"/>
    <w:rsid w:val="00B01BEE"/>
    <w:rsid w:val="00EA50D4"/>
    <w:rsid w:val="00EB5FA8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2026-08-20T08:27:00Z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